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420637" w:rsidRDefault="00DC6661" w:rsidP="00420637">
      <w:pPr>
        <w:pStyle w:val="CLTitel"/>
      </w:pPr>
      <w:r w:rsidRPr="00420637">
        <w:t>Anzuwenden im SZ 2.1</w:t>
      </w:r>
      <w:r w:rsidR="00A979F2" w:rsidRPr="00420637">
        <w:t xml:space="preserve"> -  für Maßnahme </w:t>
      </w:r>
    </w:p>
    <w:p w:rsidR="00E10ABC" w:rsidRPr="00420637" w:rsidRDefault="00DC6661" w:rsidP="00420637">
      <w:pPr>
        <w:pStyle w:val="CLTitel"/>
      </w:pPr>
      <w:r w:rsidRPr="00420637">
        <w:t>2.</w:t>
      </w:r>
      <w:r w:rsidR="002851FE" w:rsidRPr="00420637">
        <w:t>1.</w:t>
      </w:r>
      <w:r w:rsidR="00AC44E5" w:rsidRPr="00420637">
        <w:t>2</w:t>
      </w:r>
      <w:r w:rsidR="00E10ABC" w:rsidRPr="00420637">
        <w:t xml:space="preserve"> </w:t>
      </w:r>
      <w:r w:rsidR="00AC44E5" w:rsidRPr="00420637">
        <w:t>Energieberatung</w:t>
      </w:r>
    </w:p>
    <w:p w:rsidR="00DC6661" w:rsidRDefault="00DC6661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420637" w:rsidRDefault="004E24A0" w:rsidP="00420637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420637" w:rsidRDefault="0023442F" w:rsidP="00420637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D107B2" w:rsidRDefault="00D107B2" w:rsidP="00D107B2">
      <w:pPr>
        <w:pStyle w:val="CLFlietext"/>
      </w:pPr>
      <w:r>
        <w:t>Projekttitel</w:t>
      </w:r>
    </w:p>
    <w:p w:rsidR="00D107B2" w:rsidRPr="0007345F" w:rsidRDefault="00D107B2" w:rsidP="00D107B2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5F3F37417EC94440A56AB3A4D04F0F4B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D107B2" w:rsidRDefault="00D107B2" w:rsidP="00D107B2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A297CB0F66BA40EEBAC8B29A63CCADE7"/>
        </w:placeholder>
        <w:showingPlcHdr/>
      </w:sdtPr>
      <w:sdtEndPr/>
      <w:sdtContent>
        <w:p w:rsidR="00D107B2" w:rsidRDefault="00D107B2" w:rsidP="00D107B2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404794" w:rsidRDefault="00404794" w:rsidP="00934EFB">
      <w:pPr>
        <w:rPr>
          <w:rFonts w:ascii="Arial" w:hAnsi="Arial" w:cs="Arial"/>
          <w:b/>
          <w:sz w:val="22"/>
          <w:szCs w:val="22"/>
        </w:rPr>
      </w:pPr>
    </w:p>
    <w:p w:rsidR="00FF34FC" w:rsidRDefault="00FF34FC" w:rsidP="004E24A0">
      <w:pPr>
        <w:rPr>
          <w:rFonts w:ascii="Arial" w:hAnsi="Arial" w:cs="Arial"/>
          <w:b/>
          <w:sz w:val="22"/>
          <w:szCs w:val="22"/>
        </w:rPr>
      </w:pPr>
    </w:p>
    <w:p w:rsidR="00D107B2" w:rsidRDefault="00D107B2" w:rsidP="004E24A0">
      <w:pPr>
        <w:rPr>
          <w:rFonts w:ascii="Arial" w:hAnsi="Arial" w:cs="Arial"/>
          <w:b/>
          <w:sz w:val="22"/>
          <w:szCs w:val="22"/>
        </w:rPr>
      </w:pPr>
    </w:p>
    <w:p w:rsidR="00C57DE8" w:rsidRPr="00420637" w:rsidRDefault="00DC5685" w:rsidP="00420637">
      <w:pPr>
        <w:pStyle w:val="CLberschrift1Num"/>
      </w:pPr>
      <w:r w:rsidRPr="00663ACA">
        <w:t>Nichtdiskriminierung einschließlich Barrierefreiheit:</w:t>
      </w:r>
    </w:p>
    <w:p w:rsidR="006B5CF5" w:rsidRPr="006B5CF5" w:rsidRDefault="004D02C8" w:rsidP="00420637">
      <w:pPr>
        <w:pStyle w:val="CLFlietext"/>
      </w:pPr>
      <w:sdt>
        <w:sdtPr>
          <w:id w:val="-112493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B2">
            <w:rPr>
              <w:rFonts w:ascii="MS Gothic" w:eastAsia="MS Gothic" w:hAnsi="MS Gothic" w:hint="eastAsia"/>
            </w:rPr>
            <w:t>☐</w:t>
          </w:r>
        </w:sdtContent>
      </w:sdt>
      <w:r w:rsidR="00D107B2">
        <w:t xml:space="preserve"> </w:t>
      </w:r>
      <w:r w:rsidR="006B5CF5" w:rsidRPr="006B5CF5">
        <w:t>Die das Vorhaben umsetzende Stelle bietet in geeigneter Weise auch Beratungsangebote für Menschen mit Behinderungen an.</w:t>
      </w:r>
    </w:p>
    <w:p w:rsidR="00E10ABC" w:rsidRPr="006B5CF5" w:rsidRDefault="006B5CF5" w:rsidP="00420637">
      <w:pPr>
        <w:pStyle w:val="CLFlietext"/>
      </w:pPr>
      <w:r w:rsidRPr="006B5CF5">
        <w:t>Im Rahmen des Vorhabens werden Unterlagen barrierefrei zur Verfügung gestellt.</w:t>
      </w:r>
    </w:p>
    <w:p w:rsidR="00FF34FC" w:rsidRDefault="00FF34FC" w:rsidP="004E24A0">
      <w:pPr>
        <w:rPr>
          <w:rFonts w:ascii="Arial" w:hAnsi="Arial" w:cs="Arial"/>
          <w:sz w:val="22"/>
          <w:szCs w:val="22"/>
        </w:rPr>
      </w:pPr>
    </w:p>
    <w:p w:rsidR="00D107B2" w:rsidRPr="00DC5685" w:rsidRDefault="00D107B2" w:rsidP="004E24A0">
      <w:pPr>
        <w:rPr>
          <w:rFonts w:ascii="Arial" w:hAnsi="Arial" w:cs="Arial"/>
          <w:sz w:val="22"/>
          <w:szCs w:val="22"/>
        </w:rPr>
      </w:pPr>
    </w:p>
    <w:p w:rsidR="00C57DE8" w:rsidRPr="00420637" w:rsidRDefault="00DC5685" w:rsidP="00420637">
      <w:pPr>
        <w:pStyle w:val="CLberschrift1Num"/>
        <w:ind w:left="360"/>
      </w:pPr>
      <w:r w:rsidRPr="00663ACA">
        <w:t>Gleichstellung der Geschlechter:</w:t>
      </w:r>
    </w:p>
    <w:p w:rsidR="00663ACA" w:rsidRDefault="004D02C8" w:rsidP="00420637">
      <w:pPr>
        <w:pStyle w:val="CLFlietext"/>
      </w:pPr>
      <w:sdt>
        <w:sdtPr>
          <w:id w:val="46787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B2">
            <w:rPr>
              <w:rFonts w:ascii="MS Gothic" w:eastAsia="MS Gothic" w:hAnsi="MS Gothic" w:hint="eastAsia"/>
            </w:rPr>
            <w:t>☐</w:t>
          </w:r>
        </w:sdtContent>
      </w:sdt>
      <w:r w:rsidR="00D107B2">
        <w:t xml:space="preserve"> </w:t>
      </w:r>
      <w:r w:rsidR="006B5CF5" w:rsidRPr="006B5CF5">
        <w:t>Die das Vorhaben umsetzende Stelle verfügt über eine Gleichstellungsstrategie und bietet flexible Modell zu Arbeitszeit / Arbeitsort. Es werden spezifische Veranstaltungen zu genderrelevanten Themen im Rahmen der Maßnahme durchgeführt.</w:t>
      </w:r>
    </w:p>
    <w:p w:rsidR="006A1FCA" w:rsidRDefault="006A1F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2851FE" w:rsidRPr="002851FE" w:rsidRDefault="002851FE" w:rsidP="00420637">
      <w:pPr>
        <w:pStyle w:val="CLberschrift1Num"/>
        <w:ind w:left="360"/>
        <w:rPr>
          <w:b w:val="0"/>
        </w:rPr>
      </w:pPr>
      <w:r w:rsidRPr="002851FE">
        <w:t>Nachhaltigkeit:</w:t>
      </w:r>
    </w:p>
    <w:p w:rsidR="002851FE" w:rsidRDefault="004D02C8" w:rsidP="00420637">
      <w:pPr>
        <w:pStyle w:val="CLFlietext"/>
      </w:pPr>
      <w:sdt>
        <w:sdtPr>
          <w:id w:val="-25220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B2">
            <w:rPr>
              <w:rFonts w:ascii="MS Gothic" w:eastAsia="MS Gothic" w:hAnsi="MS Gothic" w:hint="eastAsia"/>
            </w:rPr>
            <w:t>☐</w:t>
          </w:r>
        </w:sdtContent>
      </w:sdt>
      <w:r w:rsidR="00D107B2">
        <w:t xml:space="preserve"> </w:t>
      </w:r>
      <w:r w:rsidR="006B5CF5" w:rsidRPr="006B5CF5">
        <w:t>Das Vorhaben beinhaltet ergänzende Beratungsangebote um Aspekte der ökologischen Nachhaltigkeit im unternehmerischen Entscheidungsprozess zu berücksichtigen.</w:t>
      </w:r>
    </w:p>
    <w:p w:rsidR="002851FE" w:rsidRDefault="002851FE" w:rsidP="002B17CF">
      <w:pPr>
        <w:rPr>
          <w:rFonts w:ascii="Arial" w:hAnsi="Arial" w:cs="Arial"/>
          <w:sz w:val="22"/>
          <w:szCs w:val="22"/>
        </w:rPr>
      </w:pPr>
    </w:p>
    <w:p w:rsidR="00880DD3" w:rsidRDefault="008A16A1" w:rsidP="00685DD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DB7C79">
        <w:rPr>
          <w:rFonts w:ascii="Arial" w:hAnsi="Arial" w:cs="Arial"/>
          <w:i/>
          <w:sz w:val="22"/>
          <w:szCs w:val="22"/>
        </w:rPr>
        <w:t>die Erläuterungen</w:t>
      </w:r>
      <w:r>
        <w:rPr>
          <w:rFonts w:ascii="Arial" w:hAnsi="Arial" w:cs="Arial"/>
          <w:i/>
          <w:sz w:val="22"/>
          <w:szCs w:val="22"/>
        </w:rPr>
        <w:t xml:space="preserve">, wie die Kriterien </w:t>
      </w:r>
      <w:r w:rsidR="002851FE">
        <w:rPr>
          <w:rFonts w:ascii="Arial" w:hAnsi="Arial" w:cs="Arial"/>
          <w:i/>
          <w:sz w:val="22"/>
          <w:szCs w:val="22"/>
        </w:rPr>
        <w:t xml:space="preserve">unter </w:t>
      </w:r>
      <w:r w:rsidR="00A32601">
        <w:rPr>
          <w:rFonts w:ascii="Arial" w:hAnsi="Arial" w:cs="Arial"/>
          <w:i/>
          <w:sz w:val="22"/>
          <w:szCs w:val="22"/>
        </w:rPr>
        <w:t xml:space="preserve">1, </w:t>
      </w:r>
      <w:r w:rsidR="002851FE">
        <w:rPr>
          <w:rFonts w:ascii="Arial" w:hAnsi="Arial" w:cs="Arial"/>
          <w:i/>
          <w:sz w:val="22"/>
          <w:szCs w:val="22"/>
        </w:rPr>
        <w:t>2</w:t>
      </w:r>
      <w:r w:rsidR="00A32601">
        <w:rPr>
          <w:rFonts w:ascii="Arial" w:hAnsi="Arial" w:cs="Arial"/>
          <w:i/>
          <w:sz w:val="22"/>
          <w:szCs w:val="22"/>
        </w:rPr>
        <w:t xml:space="preserve"> und </w:t>
      </w:r>
      <w:r w:rsidR="003D6733">
        <w:rPr>
          <w:rFonts w:ascii="Arial" w:hAnsi="Arial" w:cs="Arial"/>
          <w:i/>
          <w:sz w:val="22"/>
          <w:szCs w:val="22"/>
        </w:rPr>
        <w:t>3</w:t>
      </w:r>
      <w:r w:rsidR="002851F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eingehalten werden</w:t>
      </w:r>
      <w:r w:rsidR="00DB7C79">
        <w:rPr>
          <w:rFonts w:ascii="Arial" w:hAnsi="Arial" w:cs="Arial"/>
          <w:i/>
          <w:sz w:val="22"/>
          <w:szCs w:val="22"/>
        </w:rPr>
        <w:t>, eintragen</w:t>
      </w:r>
      <w:r w:rsidR="00663ACA"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-307937706"/>
        <w:placeholder>
          <w:docPart w:val="DefaultPlaceholder_-1854013440"/>
        </w:placeholder>
        <w:showingPlcHdr/>
      </w:sdtPr>
      <w:sdtEndPr/>
      <w:sdtContent>
        <w:p w:rsidR="00663ACA" w:rsidRDefault="00D107B2" w:rsidP="00685DD1">
          <w:p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934EFB" w:rsidRDefault="00934EFB" w:rsidP="00934EFB">
      <w:pPr>
        <w:spacing w:before="120" w:after="120"/>
        <w:rPr>
          <w:rFonts w:ascii="Arial" w:hAnsi="Arial" w:cs="Arial"/>
          <w:i/>
          <w:sz w:val="22"/>
          <w:szCs w:val="22"/>
        </w:rPr>
      </w:pPr>
    </w:p>
    <w:p w:rsidR="00D107B2" w:rsidRPr="00C57DE8" w:rsidRDefault="00D107B2" w:rsidP="00934EFB">
      <w:pPr>
        <w:spacing w:before="120" w:after="120"/>
        <w:rPr>
          <w:rFonts w:ascii="Arial" w:hAnsi="Arial" w:cs="Arial"/>
          <w:i/>
          <w:sz w:val="22"/>
          <w:szCs w:val="22"/>
        </w:rPr>
      </w:pPr>
    </w:p>
    <w:p w:rsidR="002851FE" w:rsidRPr="002851FE" w:rsidRDefault="002851FE" w:rsidP="00420637">
      <w:pPr>
        <w:pStyle w:val="CLberschrift1Num"/>
        <w:ind w:left="360"/>
        <w:rPr>
          <w:b w:val="0"/>
        </w:rPr>
      </w:pPr>
      <w:r w:rsidRPr="002851FE">
        <w:t>Charta der EU-Grundrechte</w:t>
      </w:r>
    </w:p>
    <w:p w:rsidR="002851FE" w:rsidRDefault="004D02C8" w:rsidP="00420637">
      <w:pPr>
        <w:pStyle w:val="CLFlietext"/>
      </w:pPr>
      <w:sdt>
        <w:sdtPr>
          <w:id w:val="1302572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7B2">
            <w:rPr>
              <w:rFonts w:ascii="MS Gothic" w:eastAsia="MS Gothic" w:hAnsi="MS Gothic" w:hint="eastAsia"/>
            </w:rPr>
            <w:t>☐</w:t>
          </w:r>
        </w:sdtContent>
      </w:sdt>
      <w:r w:rsidR="00D107B2">
        <w:t xml:space="preserve"> </w:t>
      </w:r>
      <w:r w:rsidR="007472D3">
        <w:t xml:space="preserve">Es wird bestätigt, dass </w:t>
      </w:r>
      <w:r w:rsidR="002851FE" w:rsidRPr="00544601">
        <w:t xml:space="preserve">durch die das </w:t>
      </w:r>
      <w:r w:rsidR="007472D3">
        <w:t>Vorhaben umsetzende Stelle</w:t>
      </w:r>
      <w:r w:rsidR="002851FE" w:rsidRPr="00544601">
        <w:t xml:space="preserve"> die Charta der EU-Menschenrechte bei der Projektum</w:t>
      </w:r>
      <w:r w:rsidR="002851FE">
        <w:t>setzung eingehalten wird</w:t>
      </w:r>
      <w:r w:rsidR="002851FE" w:rsidRPr="00544601">
        <w:t>.</w:t>
      </w:r>
    </w:p>
    <w:p w:rsidR="008A16A1" w:rsidRDefault="008A16A1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8A16A1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4D02C8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971478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</w:t>
    </w:r>
    <w:r w:rsidR="00D107B2">
      <w:rPr>
        <w:rFonts w:ascii="Arial" w:hAnsi="Arial" w:cs="Arial"/>
      </w:rPr>
      <w:t xml:space="preserve">tand: </w:t>
    </w:r>
    <w:r w:rsidR="00D107B2">
      <w:rPr>
        <w:rFonts w:ascii="Arial" w:hAnsi="Arial" w:cs="Arial"/>
      </w:rPr>
      <w:t>2</w:t>
    </w:r>
    <w:r w:rsidR="004D02C8">
      <w:rPr>
        <w:rFonts w:ascii="Arial" w:hAnsi="Arial" w:cs="Arial"/>
      </w:rPr>
      <w:t>6</w:t>
    </w:r>
    <w:bookmarkStart w:id="0" w:name="_GoBack"/>
    <w:bookmarkEnd w:id="0"/>
    <w:r w:rsidR="00D107B2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4D02C8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CA" w:rsidRDefault="006A1F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FCA" w:rsidRDefault="006A1F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971478" w:rsidP="00971478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BE5B32">
      <w:rPr>
        <w:rFonts w:ascii="Arial" w:hAnsi="Arial" w:cs="Arial"/>
      </w:rPr>
      <w:t>FO</w:t>
    </w:r>
    <w:r w:rsidR="00D107B2">
      <w:rPr>
        <w:rFonts w:ascii="Arial" w:hAnsi="Arial" w:cs="Arial"/>
      </w:rPr>
      <w:t>_V2</w:t>
    </w:r>
    <w:r>
      <w:rPr>
        <w:rFonts w:ascii="Arial" w:hAnsi="Arial" w:cs="Arial"/>
      </w:rPr>
      <w:t>_</w:t>
    </w:r>
    <w:proofErr w:type="gramStart"/>
    <w:r>
      <w:rPr>
        <w:rFonts w:ascii="Arial" w:hAnsi="Arial" w:cs="Arial"/>
      </w:rPr>
      <w:t>Auswahlkriterien</w:t>
    </w:r>
    <w:r w:rsidR="00D107B2">
      <w:rPr>
        <w:rFonts w:ascii="Arial" w:hAnsi="Arial" w:cs="Arial"/>
      </w:rPr>
      <w:t xml:space="preserve">  </w:t>
    </w:r>
    <w:r>
      <w:rPr>
        <w:rFonts w:ascii="Arial" w:hAnsi="Arial" w:cs="Arial"/>
      </w:rPr>
      <w:t>2.1.2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565A2CAE"/>
    <w:lvl w:ilvl="0" w:tplc="99C0F4E4">
      <w:start w:val="1"/>
      <w:numFmt w:val="decimal"/>
      <w:pStyle w:val="CLberschrift1Num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B760E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  <w:num w:numId="15">
    <w:abstractNumId w:val="13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851FE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0B5C"/>
    <w:rsid w:val="00355990"/>
    <w:rsid w:val="00375BFD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04794"/>
    <w:rsid w:val="00420637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D02C8"/>
    <w:rsid w:val="004D0CAC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1FCA"/>
    <w:rsid w:val="006A4114"/>
    <w:rsid w:val="006A514F"/>
    <w:rsid w:val="006B5CF5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472D3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921B7"/>
    <w:rsid w:val="007A2ED7"/>
    <w:rsid w:val="007A4F97"/>
    <w:rsid w:val="007A6244"/>
    <w:rsid w:val="007B1342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70870"/>
    <w:rsid w:val="00873B45"/>
    <w:rsid w:val="0087533F"/>
    <w:rsid w:val="00880DD3"/>
    <w:rsid w:val="008833F7"/>
    <w:rsid w:val="0088366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39F4"/>
    <w:rsid w:val="00945A83"/>
    <w:rsid w:val="0095116C"/>
    <w:rsid w:val="00953981"/>
    <w:rsid w:val="00967A40"/>
    <w:rsid w:val="00971478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20CDF"/>
    <w:rsid w:val="00A263B8"/>
    <w:rsid w:val="00A275CA"/>
    <w:rsid w:val="00A27758"/>
    <w:rsid w:val="00A32601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C14B9"/>
    <w:rsid w:val="00AC44E5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E5B32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81D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107B2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C6661"/>
    <w:rsid w:val="00DC7F88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  <w:rsid w:val="00FF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D9D32CF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paragraph" w:customStyle="1" w:styleId="CLTitel">
    <w:name w:val="CL Titel"/>
    <w:basedOn w:val="Titel"/>
    <w:next w:val="Standard"/>
    <w:autoRedefine/>
    <w:qFormat/>
    <w:rsid w:val="00420637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4206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42063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420637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420637"/>
    <w:pPr>
      <w:numPr>
        <w:numId w:val="14"/>
      </w:numPr>
    </w:pPr>
    <w:rPr>
      <w:sz w:val="22"/>
      <w:szCs w:val="22"/>
    </w:rPr>
  </w:style>
  <w:style w:type="paragraph" w:customStyle="1" w:styleId="CLFlietext">
    <w:name w:val="CL Fließtext"/>
    <w:basedOn w:val="Standard"/>
    <w:qFormat/>
    <w:rsid w:val="00420637"/>
    <w:pPr>
      <w:spacing w:before="120" w:after="120" w:line="36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3F37417EC94440A56AB3A4D04F0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2ECE3-0130-410C-88FD-0D3845BA94CE}"/>
      </w:docPartPr>
      <w:docPartBody>
        <w:p w:rsidR="00CF35D2" w:rsidRDefault="00245EAD" w:rsidP="00245EAD">
          <w:pPr>
            <w:pStyle w:val="5F3F37417EC94440A56AB3A4D04F0F4B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97CB0F66BA40EEBAC8B29A63CCAD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871FE-8B71-4A4C-BFE0-EC244EE78491}"/>
      </w:docPartPr>
      <w:docPartBody>
        <w:p w:rsidR="00CF35D2" w:rsidRDefault="00245EAD" w:rsidP="00245EAD">
          <w:pPr>
            <w:pStyle w:val="A297CB0F66BA40EEBAC8B29A63CCADE7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109996-810D-42A8-B434-91AB14D078D0}"/>
      </w:docPartPr>
      <w:docPartBody>
        <w:p w:rsidR="00CF35D2" w:rsidRDefault="00245EAD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D"/>
    <w:rsid w:val="00245EAD"/>
    <w:rsid w:val="00C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5EAD"/>
    <w:rPr>
      <w:color w:val="808080"/>
    </w:rPr>
  </w:style>
  <w:style w:type="paragraph" w:customStyle="1" w:styleId="5F3F37417EC94440A56AB3A4D04F0F4B">
    <w:name w:val="5F3F37417EC94440A56AB3A4D04F0F4B"/>
    <w:rsid w:val="00245EAD"/>
  </w:style>
  <w:style w:type="paragraph" w:customStyle="1" w:styleId="A297CB0F66BA40EEBAC8B29A63CCADE7">
    <w:name w:val="A297CB0F66BA40EEBAC8B29A63CCADE7"/>
    <w:rsid w:val="00245E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9BDC-384E-4F58-871D-672EB33B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4</cp:revision>
  <cp:lastPrinted>2017-05-05T05:49:00Z</cp:lastPrinted>
  <dcterms:created xsi:type="dcterms:W3CDTF">2024-02-20T14:25:00Z</dcterms:created>
  <dcterms:modified xsi:type="dcterms:W3CDTF">2024-02-26T08:18:00Z</dcterms:modified>
</cp:coreProperties>
</file>